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i w:val="0"/>
          <w:iCs w:val="0"/>
          <w:caps w:val="0"/>
          <w:color w:val="404040"/>
          <w:spacing w:val="0"/>
          <w:sz w:val="39"/>
          <w:szCs w:val="39"/>
          <w:u w:val="none"/>
        </w:rPr>
      </w:pPr>
      <w:r>
        <w:rPr>
          <w:rFonts w:hint="eastAsia" w:ascii="微软雅黑" w:hAnsi="微软雅黑" w:eastAsia="微软雅黑" w:cs="微软雅黑"/>
          <w:i w:val="0"/>
          <w:iCs w:val="0"/>
          <w:caps w:val="0"/>
          <w:color w:val="404040"/>
          <w:spacing w:val="0"/>
          <w:sz w:val="39"/>
          <w:szCs w:val="39"/>
          <w:u w:val="none"/>
          <w:bdr w:val="none" w:color="auto" w:sz="0" w:space="0"/>
          <w:shd w:val="clear" w:fill="FFFFFF"/>
        </w:rPr>
        <w:t>关于开展第三批新时代基层党组织党建示范创建和质量创优工作的通知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jc w:val="both"/>
        <w:rPr>
          <w:rFonts w:ascii="仿宋_GB2312" w:hAnsi="仿宋_GB2312" w:eastAsia="仿宋_GB2312" w:cs="仿宋_GB2312"/>
          <w:i w:val="0"/>
          <w:iCs w:val="0"/>
          <w:caps w:val="0"/>
          <w:color w:val="000000"/>
          <w:spacing w:val="0"/>
          <w:sz w:val="31"/>
          <w:szCs w:val="31"/>
          <w:u w:val="none"/>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jc w:val="both"/>
        <w:rPr>
          <w:sz w:val="21"/>
          <w:szCs w:val="21"/>
          <w:u w:val="none"/>
        </w:rPr>
      </w:pPr>
      <w:bookmarkStart w:id="0" w:name="_GoBack"/>
      <w:bookmarkEnd w:id="0"/>
      <w:r>
        <w:rPr>
          <w:rFonts w:ascii="仿宋_GB2312" w:hAnsi="仿宋_GB2312" w:eastAsia="仿宋_GB2312" w:cs="仿宋_GB2312"/>
          <w:i w:val="0"/>
          <w:iCs w:val="0"/>
          <w:caps w:val="0"/>
          <w:color w:val="000000"/>
          <w:spacing w:val="0"/>
          <w:sz w:val="31"/>
          <w:szCs w:val="31"/>
          <w:u w:val="none"/>
          <w:bdr w:val="none" w:color="auto" w:sz="0" w:space="0"/>
          <w:shd w:val="clear" w:fill="FFFFFF"/>
        </w:rPr>
        <w:t>各院级党组织</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16" w:firstLine="645"/>
        <w:jc w:val="both"/>
        <w:rPr>
          <w:sz w:val="21"/>
          <w:szCs w:val="21"/>
          <w:u w:val="none"/>
        </w:rPr>
      </w:pP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为深入学习贯彻习近平新时代中国特色社会主义思想，全面贯彻落实党的二十大精神，贯彻落实全国组织工作会议精神，增强基层党组织引领一流的政治功能和组织功能，为学校在建设中国特色世界一流大学中走在前列提供坚强组织保证，决定开展第三批新时代基层党组织示范创建和质量创优工作（以下简称第三批</w:t>
      </w:r>
      <w:r>
        <w:rPr>
          <w:rFonts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双创</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工作），具体通知如下。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45"/>
        <w:rPr>
          <w:sz w:val="21"/>
          <w:szCs w:val="21"/>
          <w:u w:val="none"/>
        </w:rPr>
      </w:pPr>
      <w:r>
        <w:rPr>
          <w:rFonts w:ascii="黑体" w:hAnsi="宋体" w:eastAsia="黑体" w:cs="黑体"/>
          <w:i w:val="0"/>
          <w:iCs w:val="0"/>
          <w:caps w:val="0"/>
          <w:color w:val="000000"/>
          <w:spacing w:val="0"/>
          <w:sz w:val="31"/>
          <w:szCs w:val="31"/>
          <w:u w:val="none"/>
          <w:bdr w:val="none" w:color="auto" w:sz="0" w:space="0"/>
          <w:shd w:val="clear" w:fill="FFFFFF"/>
        </w:rPr>
        <w:t>一、</w:t>
      </w:r>
      <w:r>
        <w:rPr>
          <w:rFonts w:hint="eastAsia" w:ascii="黑体" w:hAnsi="宋体" w:eastAsia="黑体" w:cs="黑体"/>
          <w:i w:val="0"/>
          <w:iCs w:val="0"/>
          <w:caps w:val="0"/>
          <w:color w:val="000000"/>
          <w:spacing w:val="0"/>
          <w:sz w:val="31"/>
          <w:szCs w:val="31"/>
          <w:u w:val="none"/>
          <w:bdr w:val="none" w:color="auto" w:sz="0" w:space="0"/>
          <w:shd w:val="clear" w:fill="FFFFFF"/>
        </w:rPr>
        <w:t>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jc w:val="both"/>
        <w:rPr>
          <w:sz w:val="21"/>
          <w:szCs w:val="21"/>
          <w:u w:val="none"/>
        </w:rPr>
      </w:pP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贯彻落实习近平总书记关于党的建设的重要思想，巩固深化学习贯彻习近平新时代中国特色社会主义思想主题教育成果，面向更高使命愿景，推动基层党组织党建和业务在目标功能、制度机制、组织力量、平台载体上深度融合，以高质量党建引领“双一流”建设。面向全校培育创建</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5</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个左右党建工作标杆院级党组织和</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100</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个左右党建工作样板支部，建设周期为</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1</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年，以点带面示范引领，推动全校基层党组织全面进步全面过硬，推动全校党建质量全面创优全面提升。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rPr>
          <w:sz w:val="21"/>
          <w:szCs w:val="21"/>
          <w:u w:val="none"/>
        </w:rPr>
      </w:pPr>
      <w:r>
        <w:rPr>
          <w:rFonts w:hint="eastAsia" w:ascii="黑体" w:hAnsi="宋体" w:eastAsia="黑体" w:cs="黑体"/>
          <w:i w:val="0"/>
          <w:iCs w:val="0"/>
          <w:caps w:val="0"/>
          <w:color w:val="000000"/>
          <w:spacing w:val="0"/>
          <w:sz w:val="31"/>
          <w:szCs w:val="31"/>
          <w:u w:val="none"/>
          <w:bdr w:val="none" w:color="auto" w:sz="0" w:space="0"/>
          <w:shd w:val="clear" w:fill="FFFFFF"/>
        </w:rPr>
        <w:t>二、培育创建条件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jc w:val="both"/>
        <w:rPr>
          <w:sz w:val="21"/>
          <w:szCs w:val="21"/>
          <w:u w:val="none"/>
        </w:rPr>
      </w:pPr>
      <w:r>
        <w:rPr>
          <w:rFonts w:ascii="楷体_gb2312" w:hAnsi="楷体_gb2312" w:eastAsia="楷体_gb2312" w:cs="楷体_gb2312"/>
          <w:i w:val="0"/>
          <w:iCs w:val="0"/>
          <w:caps w:val="0"/>
          <w:color w:val="000000"/>
          <w:spacing w:val="0"/>
          <w:sz w:val="31"/>
          <w:szCs w:val="31"/>
          <w:u w:val="none"/>
          <w:bdr w:val="none" w:color="auto" w:sz="0" w:space="0"/>
          <w:shd w:val="clear" w:fill="FFFFFF"/>
        </w:rPr>
        <w:t>（一）培育创建</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default" w:ascii="楷体_gb2312" w:hAnsi="楷体_gb2312" w:eastAsia="楷体_gb2312" w:cs="楷体_gb2312"/>
          <w:i w:val="0"/>
          <w:iCs w:val="0"/>
          <w:caps w:val="0"/>
          <w:color w:val="000000"/>
          <w:spacing w:val="0"/>
          <w:sz w:val="31"/>
          <w:szCs w:val="31"/>
          <w:u w:val="none"/>
          <w:bdr w:val="none" w:color="auto" w:sz="0" w:space="0"/>
          <w:shd w:val="clear" w:fill="FFFFFF"/>
        </w:rPr>
        <w:t>全校党建工作标杆院级党组织</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jc w:val="both"/>
        <w:rPr>
          <w:sz w:val="21"/>
          <w:szCs w:val="21"/>
          <w:u w:val="none"/>
        </w:rPr>
      </w:pP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1.</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院级党组织原则上至少成立</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5</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年，且在建设周期内保持稳定。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jc w:val="both"/>
        <w:rPr>
          <w:sz w:val="21"/>
          <w:szCs w:val="21"/>
          <w:u w:val="none"/>
        </w:rPr>
      </w:pP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2.</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党的十八大以来，院级党组织充分发挥引领一流的政治功能，健全院级党组织运行机制，模范执行党委会会议和党政联席会议制度，院级党组织会议制度健全、执行有力，落实党建工作重点任务，提升师生思想政治工作质量，促进人才培养、学科建设、科学研究、社会服务等工作取得优异成绩。党支部书记、组织员、辅导员等党建和思想政治工作骨干按规定配齐配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jc w:val="both"/>
        <w:rPr>
          <w:sz w:val="21"/>
          <w:szCs w:val="21"/>
          <w:u w:val="none"/>
        </w:rPr>
      </w:pP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3.</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近</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5</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年来，院级党组织曾获得校级以上党组织的重要表彰、在党组织书记抓基层党建和人才工作述职评议考核中</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3</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次以上总体评价等次为</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好</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或所在单位中层领导班子年度考核</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2</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次以上为“优秀”；所在单位多名师生获评校级以上优秀共产党员或优秀党务工作者等党内荣誉；所在单位承担校级以上党的工作创新项目或研究课题，并发挥推广示范效应；在高层次人才、中青年教师中发展党员工作成效突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jc w:val="both"/>
        <w:rPr>
          <w:sz w:val="21"/>
          <w:szCs w:val="21"/>
          <w:u w:val="none"/>
        </w:rPr>
      </w:pP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4.</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近</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3</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年来，院级党组织在党建和意识形态领域未出现过重大问题，未发生过重大稳定事端、安全事故和舆情事件。党政领导班子成员未出现违纪违法、违反中央八项规定精神等问题，所在单位未出现违反师德师风有关规定等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jc w:val="both"/>
        <w:rPr>
          <w:sz w:val="21"/>
          <w:szCs w:val="21"/>
          <w:u w:val="none"/>
        </w:rPr>
      </w:pP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5.</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符合《浙江大学第三批新时代党建</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双创</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工作重点任务指南（院级党组织）》所列其他要求（附件</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1</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jc w:val="both"/>
        <w:rPr>
          <w:sz w:val="21"/>
          <w:szCs w:val="21"/>
          <w:u w:val="none"/>
        </w:rPr>
      </w:pPr>
      <w:r>
        <w:rPr>
          <w:rFonts w:hint="default" w:ascii="楷体_gb2312" w:hAnsi="楷体_gb2312" w:eastAsia="楷体_gb2312" w:cs="楷体_gb2312"/>
          <w:i w:val="0"/>
          <w:iCs w:val="0"/>
          <w:caps w:val="0"/>
          <w:color w:val="000000"/>
          <w:spacing w:val="0"/>
          <w:sz w:val="31"/>
          <w:szCs w:val="31"/>
          <w:u w:val="none"/>
          <w:bdr w:val="none" w:color="auto" w:sz="0" w:space="0"/>
          <w:shd w:val="clear" w:fill="FFFFFF"/>
        </w:rPr>
        <w:t>（二）培育创建</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default" w:ascii="楷体_gb2312" w:hAnsi="楷体_gb2312" w:eastAsia="楷体_gb2312" w:cs="楷体_gb2312"/>
          <w:i w:val="0"/>
          <w:iCs w:val="0"/>
          <w:caps w:val="0"/>
          <w:color w:val="000000"/>
          <w:spacing w:val="0"/>
          <w:sz w:val="31"/>
          <w:szCs w:val="31"/>
          <w:u w:val="none"/>
          <w:bdr w:val="none" w:color="auto" w:sz="0" w:space="0"/>
          <w:shd w:val="clear" w:fill="FFFFFF"/>
        </w:rPr>
        <w:t>全校党建工作样板支部</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jc w:val="both"/>
        <w:rPr>
          <w:sz w:val="21"/>
          <w:szCs w:val="21"/>
          <w:u w:val="none"/>
        </w:rPr>
      </w:pP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1.</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教师党支部一般应成立满</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3</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年，学生党支部或师生联合党支部至少成立满</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1</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年，且在建设周期内保持稳定。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jc w:val="both"/>
        <w:rPr>
          <w:sz w:val="21"/>
          <w:szCs w:val="21"/>
          <w:u w:val="none"/>
        </w:rPr>
      </w:pP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2.</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党的十八大以来，党支部充分发挥战斗堡垒作用和党员先锋模范作用，切实增强政治功能和组织功能，着力发挥在政治引领、规范党的组织生活、团结凝聚师生、促进所在单位中心工作等方面的主体作用，师生思想政治工作针对性和亲和力强，在学习、研究、育人、管理、服务等方面取得优异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45"/>
        <w:jc w:val="both"/>
        <w:rPr>
          <w:sz w:val="21"/>
          <w:szCs w:val="21"/>
          <w:u w:val="none"/>
        </w:rPr>
      </w:pPr>
      <w:r>
        <w:rPr>
          <w:rFonts w:hint="default" w:ascii="Times New Roman" w:hAnsi="Times New Roman" w:eastAsia="微软雅黑" w:cs="Times New Roman"/>
          <w:i w:val="0"/>
          <w:iCs w:val="0"/>
          <w:caps w:val="0"/>
          <w:color w:val="000000"/>
          <w:spacing w:val="0"/>
          <w:kern w:val="0"/>
          <w:sz w:val="31"/>
          <w:szCs w:val="31"/>
          <w:u w:val="none"/>
          <w:bdr w:val="none" w:color="auto" w:sz="0" w:space="0"/>
          <w:shd w:val="clear" w:fill="FFFFFF"/>
          <w:lang w:val="en-US" w:eastAsia="zh-CN" w:bidi="ar"/>
        </w:rPr>
        <w:t>3.</w:t>
      </w:r>
      <w:r>
        <w:rPr>
          <w:rFonts w:hint="eastAsia" w:ascii="仿宋_GB2312" w:hAnsi="仿宋_GB2312" w:eastAsia="仿宋_GB2312" w:cs="仿宋_GB2312"/>
          <w:i w:val="0"/>
          <w:iCs w:val="0"/>
          <w:caps w:val="0"/>
          <w:color w:val="000000"/>
          <w:spacing w:val="0"/>
          <w:kern w:val="0"/>
          <w:sz w:val="31"/>
          <w:szCs w:val="31"/>
          <w:u w:val="none"/>
          <w:bdr w:val="none" w:color="auto" w:sz="0" w:space="0"/>
          <w:shd w:val="clear" w:fill="FFFFFF"/>
          <w:lang w:val="en-US" w:eastAsia="zh-CN" w:bidi="ar"/>
        </w:rPr>
        <w:t>近</w:t>
      </w:r>
      <w:r>
        <w:rPr>
          <w:rFonts w:hint="default" w:ascii="Times New Roman" w:hAnsi="Times New Roman" w:eastAsia="微软雅黑" w:cs="Times New Roman"/>
          <w:i w:val="0"/>
          <w:iCs w:val="0"/>
          <w:caps w:val="0"/>
          <w:color w:val="000000"/>
          <w:spacing w:val="0"/>
          <w:kern w:val="0"/>
          <w:sz w:val="31"/>
          <w:szCs w:val="31"/>
          <w:u w:val="none"/>
          <w:bdr w:val="none" w:color="auto" w:sz="0" w:space="0"/>
          <w:shd w:val="clear" w:fill="FFFFFF"/>
          <w:lang w:val="en-US" w:eastAsia="zh-CN" w:bidi="ar"/>
        </w:rPr>
        <w:t>3</w:t>
      </w:r>
      <w:r>
        <w:rPr>
          <w:rFonts w:hint="eastAsia" w:ascii="仿宋_GB2312" w:hAnsi="仿宋_GB2312" w:eastAsia="仿宋_GB2312" w:cs="仿宋_GB2312"/>
          <w:i w:val="0"/>
          <w:iCs w:val="0"/>
          <w:caps w:val="0"/>
          <w:color w:val="000000"/>
          <w:spacing w:val="0"/>
          <w:kern w:val="0"/>
          <w:sz w:val="31"/>
          <w:szCs w:val="31"/>
          <w:u w:val="none"/>
          <w:bdr w:val="none" w:color="auto" w:sz="0" w:space="0"/>
          <w:shd w:val="clear" w:fill="FFFFFF"/>
          <w:lang w:val="en-US" w:eastAsia="zh-CN" w:bidi="ar"/>
        </w:rPr>
        <w:t>年来，党支部或党支部书记曾获得校级以上党内荣誉表彰，或党支部在基层党支部建设质量提升月或基层党支部工作考核评价中</w:t>
      </w:r>
      <w:r>
        <w:rPr>
          <w:rFonts w:hint="default" w:ascii="Times New Roman" w:hAnsi="Times New Roman" w:eastAsia="仿宋_GB2312" w:cs="Times New Roman"/>
          <w:i w:val="0"/>
          <w:iCs w:val="0"/>
          <w:caps w:val="0"/>
          <w:color w:val="000000"/>
          <w:spacing w:val="0"/>
          <w:kern w:val="0"/>
          <w:sz w:val="31"/>
          <w:szCs w:val="31"/>
          <w:u w:val="none"/>
          <w:bdr w:val="none" w:color="auto" w:sz="0" w:space="0"/>
          <w:shd w:val="clear" w:fill="FFFFFF"/>
          <w:lang w:val="en-US" w:eastAsia="zh-CN" w:bidi="ar"/>
        </w:rPr>
        <w:t>2</w:t>
      </w:r>
      <w:r>
        <w:rPr>
          <w:rFonts w:hint="eastAsia" w:ascii="仿宋_GB2312" w:hAnsi="仿宋_GB2312" w:eastAsia="仿宋_GB2312" w:cs="仿宋_GB2312"/>
          <w:i w:val="0"/>
          <w:iCs w:val="0"/>
          <w:caps w:val="0"/>
          <w:color w:val="000000"/>
          <w:spacing w:val="0"/>
          <w:kern w:val="0"/>
          <w:sz w:val="31"/>
          <w:szCs w:val="31"/>
          <w:u w:val="none"/>
          <w:bdr w:val="none" w:color="auto" w:sz="0" w:space="0"/>
          <w:shd w:val="clear" w:fill="FFFFFF"/>
          <w:lang w:val="en-US" w:eastAsia="zh-CN" w:bidi="ar"/>
        </w:rPr>
        <w:t>次以上评定等次为</w:t>
      </w:r>
      <w:r>
        <w:rPr>
          <w:rFonts w:hint="default" w:ascii="Times New Roman" w:hAnsi="Times New Roman" w:eastAsia="微软雅黑" w:cs="Times New Roman"/>
          <w:i w:val="0"/>
          <w:iCs w:val="0"/>
          <w:caps w:val="0"/>
          <w:color w:val="000000"/>
          <w:spacing w:val="0"/>
          <w:kern w:val="0"/>
          <w:sz w:val="31"/>
          <w:szCs w:val="31"/>
          <w:u w:val="none"/>
          <w:bdr w:val="none" w:color="auto" w:sz="0" w:space="0"/>
          <w:shd w:val="clear" w:fill="FFFFFF"/>
          <w:lang w:val="en-US" w:eastAsia="zh-CN" w:bidi="ar"/>
        </w:rPr>
        <w:t>“</w:t>
      </w:r>
      <w:r>
        <w:rPr>
          <w:rFonts w:hint="eastAsia" w:ascii="仿宋_GB2312" w:hAnsi="仿宋_GB2312" w:eastAsia="仿宋_GB2312" w:cs="仿宋_GB2312"/>
          <w:i w:val="0"/>
          <w:iCs w:val="0"/>
          <w:caps w:val="0"/>
          <w:color w:val="000000"/>
          <w:spacing w:val="0"/>
          <w:kern w:val="0"/>
          <w:sz w:val="31"/>
          <w:szCs w:val="31"/>
          <w:u w:val="none"/>
          <w:bdr w:val="none" w:color="auto" w:sz="0" w:space="0"/>
          <w:shd w:val="clear" w:fill="FFFFFF"/>
          <w:lang w:val="en-US" w:eastAsia="zh-CN" w:bidi="ar"/>
        </w:rPr>
        <w:t>好</w:t>
      </w:r>
      <w:r>
        <w:rPr>
          <w:rFonts w:hint="default" w:ascii="Times New Roman" w:hAnsi="Times New Roman" w:eastAsia="微软雅黑" w:cs="Times New Roman"/>
          <w:i w:val="0"/>
          <w:iCs w:val="0"/>
          <w:caps w:val="0"/>
          <w:color w:val="000000"/>
          <w:spacing w:val="0"/>
          <w:kern w:val="0"/>
          <w:sz w:val="31"/>
          <w:szCs w:val="31"/>
          <w:u w:val="none"/>
          <w:bdr w:val="none" w:color="auto" w:sz="0" w:space="0"/>
          <w:shd w:val="clear" w:fill="FFFFFF"/>
          <w:lang w:val="en-US" w:eastAsia="zh-CN" w:bidi="ar"/>
        </w:rPr>
        <w:t>”</w:t>
      </w:r>
      <w:r>
        <w:rPr>
          <w:rFonts w:hint="eastAsia" w:ascii="仿宋_GB2312" w:hAnsi="仿宋_GB2312" w:eastAsia="仿宋_GB2312" w:cs="仿宋_GB2312"/>
          <w:i w:val="0"/>
          <w:iCs w:val="0"/>
          <w:caps w:val="0"/>
          <w:color w:val="000000"/>
          <w:spacing w:val="0"/>
          <w:kern w:val="0"/>
          <w:sz w:val="31"/>
          <w:szCs w:val="31"/>
          <w:u w:val="none"/>
          <w:bdr w:val="none" w:color="auto" w:sz="0" w:space="0"/>
          <w:shd w:val="clear" w:fill="FFFFFF"/>
          <w:lang w:val="en-US" w:eastAsia="zh-CN" w:bidi="ar"/>
        </w:rPr>
        <w:t>。至少</w:t>
      </w:r>
      <w:r>
        <w:rPr>
          <w:rFonts w:hint="default" w:ascii="Times New Roman" w:hAnsi="Times New Roman" w:eastAsia="微软雅黑" w:cs="Times New Roman"/>
          <w:i w:val="0"/>
          <w:iCs w:val="0"/>
          <w:caps w:val="0"/>
          <w:color w:val="000000"/>
          <w:spacing w:val="0"/>
          <w:kern w:val="0"/>
          <w:sz w:val="31"/>
          <w:szCs w:val="31"/>
          <w:u w:val="none"/>
          <w:bdr w:val="none" w:color="auto" w:sz="0" w:space="0"/>
          <w:shd w:val="clear" w:fill="FFFFFF"/>
          <w:lang w:val="en-US" w:eastAsia="zh-CN" w:bidi="ar"/>
        </w:rPr>
        <w:t>1</w:t>
      </w:r>
      <w:r>
        <w:rPr>
          <w:rFonts w:hint="eastAsia" w:ascii="仿宋_GB2312" w:hAnsi="仿宋_GB2312" w:eastAsia="仿宋_GB2312" w:cs="仿宋_GB2312"/>
          <w:i w:val="0"/>
          <w:iCs w:val="0"/>
          <w:caps w:val="0"/>
          <w:color w:val="000000"/>
          <w:spacing w:val="0"/>
          <w:kern w:val="0"/>
          <w:sz w:val="31"/>
          <w:szCs w:val="31"/>
          <w:u w:val="none"/>
          <w:bdr w:val="none" w:color="auto" w:sz="0" w:space="0"/>
          <w:shd w:val="clear" w:fill="FFFFFF"/>
          <w:lang w:val="en-US" w:eastAsia="zh-CN" w:bidi="ar"/>
        </w:rPr>
        <w:t>名支部成员获评校级以上优秀共产党员、优秀党务工作者、师德典型、三好学生、优秀学生干部等；党支部德育共同体、学习共同体、发展共同体、文化共同体建设高质量推进，教工党支部在</w:t>
      </w:r>
      <w:r>
        <w:rPr>
          <w:rFonts w:hint="default" w:ascii="Times New Roman" w:hAnsi="Times New Roman" w:eastAsia="微软雅黑" w:cs="Times New Roman"/>
          <w:i w:val="0"/>
          <w:iCs w:val="0"/>
          <w:caps w:val="0"/>
          <w:color w:val="000000"/>
          <w:spacing w:val="0"/>
          <w:kern w:val="0"/>
          <w:sz w:val="31"/>
          <w:szCs w:val="31"/>
          <w:u w:val="none"/>
          <w:bdr w:val="none" w:color="auto" w:sz="0" w:space="0"/>
          <w:shd w:val="clear" w:fill="FFFFFF"/>
          <w:lang w:val="en-US" w:eastAsia="zh-CN" w:bidi="ar"/>
        </w:rPr>
        <w:t>“</w:t>
      </w:r>
      <w:r>
        <w:rPr>
          <w:rFonts w:hint="eastAsia" w:ascii="仿宋_GB2312" w:hAnsi="仿宋_GB2312" w:eastAsia="仿宋_GB2312" w:cs="仿宋_GB2312"/>
          <w:i w:val="0"/>
          <w:iCs w:val="0"/>
          <w:caps w:val="0"/>
          <w:color w:val="000000"/>
          <w:spacing w:val="0"/>
          <w:kern w:val="0"/>
          <w:sz w:val="31"/>
          <w:szCs w:val="31"/>
          <w:u w:val="none"/>
          <w:bdr w:val="none" w:color="auto" w:sz="0" w:space="0"/>
          <w:shd w:val="clear" w:fill="FFFFFF"/>
          <w:lang w:val="en-US" w:eastAsia="zh-CN" w:bidi="ar"/>
        </w:rPr>
        <w:t>双带头人</w:t>
      </w:r>
      <w:r>
        <w:rPr>
          <w:rFonts w:hint="default" w:ascii="Times New Roman" w:hAnsi="Times New Roman" w:eastAsia="微软雅黑" w:cs="Times New Roman"/>
          <w:i w:val="0"/>
          <w:iCs w:val="0"/>
          <w:caps w:val="0"/>
          <w:color w:val="000000"/>
          <w:spacing w:val="0"/>
          <w:kern w:val="0"/>
          <w:sz w:val="31"/>
          <w:szCs w:val="31"/>
          <w:u w:val="none"/>
          <w:bdr w:val="none" w:color="auto" w:sz="0" w:space="0"/>
          <w:shd w:val="clear" w:fill="FFFFFF"/>
          <w:lang w:val="en-US" w:eastAsia="zh-CN" w:bidi="ar"/>
        </w:rPr>
        <w:t>”</w:t>
      </w:r>
      <w:r>
        <w:rPr>
          <w:rFonts w:hint="eastAsia" w:ascii="仿宋_GB2312" w:hAnsi="仿宋_GB2312" w:eastAsia="仿宋_GB2312" w:cs="仿宋_GB2312"/>
          <w:i w:val="0"/>
          <w:iCs w:val="0"/>
          <w:caps w:val="0"/>
          <w:color w:val="000000"/>
          <w:spacing w:val="0"/>
          <w:kern w:val="0"/>
          <w:sz w:val="31"/>
          <w:szCs w:val="31"/>
          <w:u w:val="none"/>
          <w:bdr w:val="none" w:color="auto" w:sz="0" w:space="0"/>
          <w:shd w:val="clear" w:fill="FFFFFF"/>
          <w:lang w:val="en-US" w:eastAsia="zh-CN" w:bidi="ar"/>
        </w:rPr>
        <w:t>党支部书记培育、加强教师思想政治工作、促进所在单位事业发展等工作中做出突出成绩，学生党支部在推进思想引领、专业学习、志愿服务、社会实践、就业创业等方面发挥示范引领作用。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jc w:val="both"/>
        <w:rPr>
          <w:sz w:val="21"/>
          <w:szCs w:val="21"/>
          <w:u w:val="none"/>
        </w:rPr>
      </w:pP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4.</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近</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3</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年来，党支部在党建和意识形态领域未出现过突出问题，未发生过影响安全稳定的重大事件。党支部成员及支部所在单位人员近年未出现违法违纪、违反中央八项规定精神、师德师风等问题。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jc w:val="both"/>
        <w:rPr>
          <w:sz w:val="21"/>
          <w:szCs w:val="21"/>
          <w:u w:val="none"/>
        </w:rPr>
      </w:pP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5.</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符合《浙江大学第三批新时代党建</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双创</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工作重点任务指南（基层党支部）》所列其他要求（附件</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2</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rPr>
          <w:sz w:val="21"/>
          <w:szCs w:val="21"/>
          <w:u w:val="none"/>
        </w:rPr>
      </w:pPr>
      <w:r>
        <w:rPr>
          <w:rFonts w:hint="eastAsia" w:ascii="黑体" w:hAnsi="宋体" w:eastAsia="黑体" w:cs="黑体"/>
          <w:i w:val="0"/>
          <w:iCs w:val="0"/>
          <w:caps w:val="0"/>
          <w:color w:val="000000"/>
          <w:spacing w:val="0"/>
          <w:sz w:val="31"/>
          <w:szCs w:val="31"/>
          <w:u w:val="none"/>
          <w:bdr w:val="none" w:color="auto" w:sz="0" w:space="0"/>
          <w:shd w:val="clear" w:fill="FFFFFF"/>
        </w:rPr>
        <w:t>三、组织实施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rPr>
          <w:sz w:val="21"/>
          <w:szCs w:val="21"/>
          <w:u w:val="none"/>
        </w:rPr>
      </w:pP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全校党建工作标杆院级党组织、样板支部培育创建工作在学校党委领导下，由党委组织部具体负责实施，按照以下步骤开展。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rPr>
          <w:sz w:val="21"/>
          <w:szCs w:val="21"/>
          <w:u w:val="none"/>
        </w:rPr>
      </w:pPr>
      <w:r>
        <w:rPr>
          <w:rFonts w:hint="default" w:ascii="楷体_gb2312" w:hAnsi="楷体_gb2312" w:eastAsia="楷体_gb2312" w:cs="楷体_gb2312"/>
          <w:i w:val="0"/>
          <w:iCs w:val="0"/>
          <w:caps w:val="0"/>
          <w:color w:val="000000"/>
          <w:spacing w:val="0"/>
          <w:sz w:val="31"/>
          <w:szCs w:val="31"/>
          <w:u w:val="none"/>
          <w:bdr w:val="none" w:color="auto" w:sz="0" w:space="0"/>
          <w:shd w:val="clear" w:fill="FFFFFF"/>
        </w:rPr>
        <w:t>（一）支部考核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jc w:val="both"/>
        <w:rPr>
          <w:sz w:val="21"/>
          <w:szCs w:val="21"/>
          <w:u w:val="none"/>
        </w:rPr>
      </w:pP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各院级党组织结合开展</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2023</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年度党支部（或党总支）书记述职评议考核工作（以下简称“考核工作</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），发现和挖掘切实落实“七个有力</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、以高质量的支部建设引领事业高质量发展、示范引领作用发挥明显的党支部。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jc w:val="both"/>
        <w:rPr>
          <w:sz w:val="21"/>
          <w:szCs w:val="21"/>
          <w:u w:val="none"/>
        </w:rPr>
      </w:pP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考核工作由各院级党组织结合工作实际组织开展，根据《浙江大学基层党支部工作考核评价办法（试行）》（党委发〔</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2021</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123</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号）等文件要求，突出考核主题教育开展情况、党支部建设质量提升月活动开展情况。同时要重点考核本单位已培育创建的全国、全省和第一批、第二批全校党建工作样板支部示范引领作用发挥情况。考核评价结果（附件</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3</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）于</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2024</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年</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3</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月</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15</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日前报党委组织部。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rPr>
          <w:sz w:val="21"/>
          <w:szCs w:val="21"/>
          <w:u w:val="none"/>
        </w:rPr>
      </w:pPr>
      <w:r>
        <w:rPr>
          <w:rFonts w:hint="default" w:ascii="楷体_gb2312" w:hAnsi="楷体_gb2312" w:eastAsia="楷体_gb2312" w:cs="楷体_gb2312"/>
          <w:i w:val="0"/>
          <w:iCs w:val="0"/>
          <w:caps w:val="0"/>
          <w:color w:val="000000"/>
          <w:spacing w:val="0"/>
          <w:sz w:val="31"/>
          <w:szCs w:val="31"/>
          <w:u w:val="none"/>
          <w:bdr w:val="none" w:color="auto" w:sz="0" w:space="0"/>
          <w:shd w:val="clear" w:fill="FFFFFF"/>
        </w:rPr>
        <w:t>（二）申报认定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jc w:val="both"/>
        <w:rPr>
          <w:sz w:val="21"/>
          <w:szCs w:val="21"/>
          <w:u w:val="none"/>
        </w:rPr>
      </w:pP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各院级党组织结合</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2023</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年基层党支部工作考核情况，专题研究本单位第三批党建</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双创</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工作，确定本级党组织及基层党支部申报意向。原则上按不超过本单位党支部总数</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10%</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的比例择优向学校党委推荐样板支部培育创建单位。参与申报的党组织对照《浙江大学新时代党建</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双创</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工作重点任务指南》，对党建工作基础、成功做法、特色经验等进行梳理和总结，统筹谋划建设周期内的工作目标、实施计划、预期成果，按类别填写申报材料（附件</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4</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、附件</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6</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或附件</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5</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、附件</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7</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），于</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2024</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3</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15</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日前将纸质版（一式两份）和电子版报党委组织部。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645"/>
        <w:rPr>
          <w:sz w:val="21"/>
          <w:szCs w:val="21"/>
          <w:u w:val="none"/>
        </w:rPr>
      </w:pPr>
      <w:r>
        <w:rPr>
          <w:rFonts w:hint="default" w:ascii="楷体_gb2312" w:hAnsi="楷体_gb2312" w:eastAsia="楷体_gb2312" w:cs="楷体_gb2312"/>
          <w:i w:val="0"/>
          <w:iCs w:val="0"/>
          <w:caps w:val="0"/>
          <w:color w:val="000000"/>
          <w:spacing w:val="0"/>
          <w:sz w:val="31"/>
          <w:szCs w:val="31"/>
          <w:u w:val="none"/>
          <w:bdr w:val="none" w:color="auto" w:sz="0" w:space="0"/>
          <w:shd w:val="clear" w:fill="FFFFFF"/>
        </w:rPr>
        <w:t>（三）创建达标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0"/>
        <w:jc w:val="both"/>
        <w:rPr>
          <w:sz w:val="21"/>
          <w:szCs w:val="21"/>
          <w:u w:val="none"/>
        </w:rPr>
      </w:pP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    建设期内，</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党建工作标杆院级党组织</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要着重围绕强化政治功能和组织功能、破除</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中梗阻</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现象、抓好党建重点任务落实等出成果；</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党建工作样板支部</w:t>
      </w:r>
      <w:r>
        <w:rPr>
          <w:rFonts w:hint="default" w:ascii="Times New Roman" w:hAnsi="Times New Roman" w:eastAsia="微软雅黑" w:cs="Times New Roman"/>
          <w:i w:val="0"/>
          <w:iCs w:val="0"/>
          <w:caps w:val="0"/>
          <w:color w:val="000000"/>
          <w:spacing w:val="0"/>
          <w:sz w:val="31"/>
          <w:szCs w:val="31"/>
          <w:u w:val="none"/>
          <w:bdr w:val="none" w:color="auto" w:sz="0" w:space="0"/>
          <w:shd w:val="clear" w:fill="FFFFFF"/>
        </w:rPr>
        <w:t>”</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要着重围绕严格“三会一课”、创新工作方法等出成果。入选的各级党组织要形成成果包括但不限于：</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1.</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高质量的党建工作体系；</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2.</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优秀基层党建工作法、典型案例；</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3.</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高校师生思想政治工作品牌、育人载体；</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4.</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有较大影响力的宣传平台、网络阵地；</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5.</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高水平党建或思政研究论文、专著；</w:t>
      </w:r>
      <w:r>
        <w:rPr>
          <w:rFonts w:hint="default" w:ascii="Times New Roman" w:hAnsi="Times New Roman" w:eastAsia="仿宋_GB2312" w:cs="Times New Roman"/>
          <w:i w:val="0"/>
          <w:iCs w:val="0"/>
          <w:caps w:val="0"/>
          <w:color w:val="000000"/>
          <w:spacing w:val="0"/>
          <w:sz w:val="31"/>
          <w:szCs w:val="31"/>
          <w:u w:val="none"/>
          <w:bdr w:val="none" w:color="auto" w:sz="0" w:space="0"/>
          <w:shd w:val="clear" w:fill="FFFFFF"/>
        </w:rPr>
        <w:t>6.</w:t>
      </w: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经验推广示范、辐射带动成效等。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45"/>
        <w:rPr>
          <w:sz w:val="21"/>
          <w:szCs w:val="21"/>
          <w:u w:val="none"/>
        </w:rPr>
      </w:pPr>
      <w:r>
        <w:rPr>
          <w:rFonts w:hint="default" w:ascii="楷体_gb2312" w:hAnsi="楷体_gb2312" w:eastAsia="楷体_gb2312" w:cs="楷体_gb2312"/>
          <w:i w:val="0"/>
          <w:iCs w:val="0"/>
          <w:caps w:val="0"/>
          <w:color w:val="000000"/>
          <w:spacing w:val="0"/>
          <w:sz w:val="31"/>
          <w:szCs w:val="31"/>
          <w:u w:val="none"/>
          <w:bdr w:val="none" w:color="auto" w:sz="0" w:space="0"/>
          <w:shd w:val="clear" w:fill="FFFFFF"/>
        </w:rPr>
        <w:t>（四）巩固验收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45"/>
        <w:jc w:val="both"/>
        <w:rPr>
          <w:sz w:val="21"/>
          <w:szCs w:val="21"/>
          <w:u w:val="none"/>
        </w:rPr>
      </w:pP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建设期满后，学校对标杆院级党组织、样板支部建设计划执行情况进行验收性考核评估，具体通知另行发布。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45"/>
        <w:rPr>
          <w:sz w:val="21"/>
          <w:szCs w:val="21"/>
          <w:u w:val="none"/>
        </w:rPr>
      </w:pPr>
      <w:r>
        <w:rPr>
          <w:rFonts w:hint="eastAsia" w:ascii="黑体" w:hAnsi="宋体" w:eastAsia="黑体" w:cs="黑体"/>
          <w:i w:val="0"/>
          <w:iCs w:val="0"/>
          <w:caps w:val="0"/>
          <w:color w:val="000000"/>
          <w:spacing w:val="0"/>
          <w:sz w:val="31"/>
          <w:szCs w:val="31"/>
          <w:u w:val="none"/>
          <w:bdr w:val="none" w:color="auto" w:sz="0" w:space="0"/>
          <w:shd w:val="clear" w:fill="FFFFFF"/>
        </w:rPr>
        <w:t>四、工作要求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45"/>
        <w:jc w:val="both"/>
        <w:rPr>
          <w:sz w:val="21"/>
          <w:szCs w:val="21"/>
          <w:u w:val="none"/>
        </w:rPr>
      </w:pP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各院级党组织要高度重视，认真组织好第三批全校党建工作标杆院级党组织和样板支部的申报、推荐和建设工作。各院级党组织要统筹资源和力量，健全机构，完善机制，搭建平台，提供必要的配套经费、资源条件等支持。及时发掘、凝炼、宣传入选党组织的探索经验、培育成果、创建成效，充分发挥引领示范、辐射带动作用，有计划有步骤地把点上的经验做法推广到面上去，引领带动学校党建工作质量整体提升，推动学校扎根中国大地加快走向世界一流大学前列，努力为以中国式现代化全面推进中华民族伟大复兴作出积极贡献</w:t>
      </w:r>
      <w:r>
        <w:rPr>
          <w:rFonts w:hint="eastAsia" w:ascii="仿宋_GB2312" w:hAnsi="仿宋_GB2312" w:eastAsia="仿宋_GB2312" w:cs="仿宋_GB2312"/>
          <w:i w:val="0"/>
          <w:iCs w:val="0"/>
          <w:caps w:val="0"/>
          <w:color w:val="040404"/>
          <w:spacing w:val="0"/>
          <w:sz w:val="31"/>
          <w:szCs w:val="31"/>
          <w:u w:val="none"/>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420" w:firstLine="0"/>
        <w:jc w:val="right"/>
        <w:rPr>
          <w:rFonts w:ascii="仿宋_GB2312" w:hAnsi="仿宋_GB2312" w:eastAsia="仿宋_GB2312" w:cs="仿宋_GB2312"/>
          <w:i w:val="0"/>
          <w:iCs w:val="0"/>
          <w:caps w:val="0"/>
          <w:color w:val="000000"/>
          <w:spacing w:val="0"/>
          <w:kern w:val="0"/>
          <w:sz w:val="31"/>
          <w:szCs w:val="31"/>
          <w:u w:val="none"/>
          <w:bdr w:val="none" w:color="auto" w:sz="0" w:space="0"/>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420" w:firstLine="0"/>
        <w:jc w:val="right"/>
        <w:rPr>
          <w:rFonts w:ascii="微软雅黑" w:hAnsi="微软雅黑" w:eastAsia="微软雅黑" w:cs="微软雅黑"/>
          <w:i w:val="0"/>
          <w:iCs w:val="0"/>
          <w:caps w:val="0"/>
          <w:color w:val="000000"/>
          <w:spacing w:val="0"/>
          <w:sz w:val="21"/>
          <w:szCs w:val="21"/>
          <w:u w:val="none"/>
        </w:rPr>
      </w:pPr>
      <w:r>
        <w:rPr>
          <w:rFonts w:ascii="仿宋_GB2312" w:hAnsi="仿宋_GB2312" w:eastAsia="仿宋_GB2312" w:cs="仿宋_GB2312"/>
          <w:i w:val="0"/>
          <w:iCs w:val="0"/>
          <w:caps w:val="0"/>
          <w:color w:val="000000"/>
          <w:spacing w:val="0"/>
          <w:kern w:val="0"/>
          <w:sz w:val="31"/>
          <w:szCs w:val="31"/>
          <w:u w:val="none"/>
          <w:bdr w:val="none" w:color="auto" w:sz="0" w:space="0"/>
          <w:shd w:val="clear" w:fill="FFFFFF"/>
          <w:lang w:val="en-US" w:eastAsia="zh-CN" w:bidi="ar"/>
        </w:rPr>
        <w:t>浙江大学党委组织部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420" w:firstLine="0"/>
        <w:jc w:val="right"/>
        <w:rPr>
          <w:rFonts w:hint="eastAsia" w:ascii="微软雅黑" w:hAnsi="微软雅黑" w:eastAsia="微软雅黑" w:cs="微软雅黑"/>
          <w:i w:val="0"/>
          <w:iCs w:val="0"/>
          <w:caps w:val="0"/>
          <w:color w:val="000000"/>
          <w:spacing w:val="0"/>
          <w:sz w:val="21"/>
          <w:szCs w:val="21"/>
          <w:u w:val="none"/>
        </w:rPr>
      </w:pPr>
      <w:r>
        <w:rPr>
          <w:rFonts w:ascii="Times New Roman" w:hAnsi="Times New Roman" w:eastAsia="微软雅黑" w:cs="Times New Roman"/>
          <w:i w:val="0"/>
          <w:iCs w:val="0"/>
          <w:caps w:val="0"/>
          <w:color w:val="000000"/>
          <w:spacing w:val="0"/>
          <w:kern w:val="0"/>
          <w:sz w:val="31"/>
          <w:szCs w:val="31"/>
          <w:u w:val="none"/>
          <w:bdr w:val="none" w:color="auto" w:sz="0" w:space="0"/>
          <w:shd w:val="clear" w:fill="FFFFFF"/>
          <w:lang w:val="en-US" w:eastAsia="zh-CN" w:bidi="ar"/>
        </w:rPr>
        <w:t>                                            2023</w:t>
      </w:r>
      <w:r>
        <w:rPr>
          <w:rFonts w:hint="eastAsia" w:ascii="仿宋_GB2312" w:hAnsi="仿宋_GB2312" w:eastAsia="仿宋_GB2312" w:cs="仿宋_GB2312"/>
          <w:i w:val="0"/>
          <w:iCs w:val="0"/>
          <w:caps w:val="0"/>
          <w:color w:val="000000"/>
          <w:spacing w:val="0"/>
          <w:kern w:val="0"/>
          <w:sz w:val="31"/>
          <w:szCs w:val="31"/>
          <w:u w:val="none"/>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1"/>
          <w:szCs w:val="31"/>
          <w:u w:val="none"/>
          <w:bdr w:val="none" w:color="auto" w:sz="0" w:space="0"/>
          <w:shd w:val="clear" w:fill="FFFFFF"/>
          <w:lang w:val="en-US" w:eastAsia="zh-CN" w:bidi="ar"/>
        </w:rPr>
        <w:t>12</w:t>
      </w:r>
      <w:r>
        <w:rPr>
          <w:rFonts w:hint="eastAsia" w:ascii="仿宋_GB2312" w:hAnsi="仿宋_GB2312" w:eastAsia="仿宋_GB2312" w:cs="仿宋_GB2312"/>
          <w:i w:val="0"/>
          <w:iCs w:val="0"/>
          <w:caps w:val="0"/>
          <w:color w:val="000000"/>
          <w:spacing w:val="0"/>
          <w:kern w:val="0"/>
          <w:sz w:val="31"/>
          <w:szCs w:val="31"/>
          <w:u w:val="none"/>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1"/>
          <w:szCs w:val="31"/>
          <w:u w:val="none"/>
          <w:bdr w:val="none" w:color="auto" w:sz="0" w:space="0"/>
          <w:shd w:val="clear" w:fill="FFFFFF"/>
          <w:lang w:val="en-US" w:eastAsia="zh-CN" w:bidi="ar"/>
        </w:rPr>
        <w:t>4</w:t>
      </w:r>
      <w:r>
        <w:rPr>
          <w:rFonts w:hint="eastAsia" w:ascii="仿宋_GB2312" w:hAnsi="仿宋_GB2312" w:eastAsia="仿宋_GB2312" w:cs="仿宋_GB2312"/>
          <w:i w:val="0"/>
          <w:iCs w:val="0"/>
          <w:caps w:val="0"/>
          <w:color w:val="000000"/>
          <w:spacing w:val="0"/>
          <w:kern w:val="0"/>
          <w:sz w:val="31"/>
          <w:szCs w:val="31"/>
          <w:u w:val="none"/>
          <w:bdr w:val="none" w:color="auto" w:sz="0" w:space="0"/>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Zjk2MjEzYWQ3ZjAzYjVhMDI3M2ZhNzAyOWVmMzcifQ=="/>
  </w:docVars>
  <w:rsids>
    <w:rsidRoot w:val="0CCE2669"/>
    <w:rsid w:val="0CCE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2023-12-27T01:27:00Z</dcterms:created>
  <dc:creator>李萌童鞋</dc:creator>
  <cp:lastModifiedBy>李萌童鞋</cp:lastModifiedBy>
  <dcterms:modified xsi:type="dcterms:W3CDTF">2023-12-27T01:50:06Z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FAF20E0B07094FFCB833D8FA46D2E18E_11</vt:lpwstr>
  </property>
</Properties>
</file>